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7AA0AE53" w14:textId="77777777" w:rsidTr="005E34EE">
        <w:tc>
          <w:tcPr>
            <w:tcW w:w="3091" w:type="dxa"/>
          </w:tcPr>
          <w:p w14:paraId="2AC87306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5B33046" wp14:editId="164FBB6F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66F17230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57B68071" w14:textId="5770C450" w:rsidR="00D33B25" w:rsidRPr="00A37810" w:rsidRDefault="00561A39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Open Access </w:t>
            </w:r>
          </w:p>
          <w:p w14:paraId="0F6A4333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014CAC34" w14:textId="5D71C41D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561A39">
        <w:rPr>
          <w:rFonts w:ascii="Verdana" w:hAnsi="Verdana"/>
          <w:sz w:val="22"/>
          <w:szCs w:val="22"/>
        </w:rPr>
        <w:t xml:space="preserve">rightspace </w:t>
      </w:r>
      <w:r>
        <w:rPr>
          <w:rFonts w:ascii="Verdana" w:hAnsi="Verdana"/>
          <w:sz w:val="22"/>
          <w:szCs w:val="22"/>
        </w:rPr>
        <w:t>and other online course resources.</w:t>
      </w:r>
    </w:p>
    <w:p w14:paraId="7576F8B7" w14:textId="2A56572A" w:rsidR="002F7D98" w:rsidRDefault="00D33B25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Find the entry you want to link to. Copy the URL from the address bar</w:t>
      </w:r>
      <w:r w:rsidR="009C5913">
        <w:rPr>
          <w:rFonts w:ascii="Verdana" w:hAnsi="Verdana"/>
          <w:noProof/>
          <w:sz w:val="22"/>
          <w:szCs w:val="22"/>
        </w:rPr>
        <w:t>.</w:t>
      </w:r>
    </w:p>
    <w:p w14:paraId="48961AEA" w14:textId="18DBA8DD" w:rsidR="001242C5" w:rsidRDefault="00561A39" w:rsidP="00561A39">
      <w:pPr>
        <w:pStyle w:val="NormalWeb"/>
        <w:ind w:left="720"/>
        <w:rPr>
          <w:rFonts w:ascii="Verdana" w:hAnsi="Verdana"/>
          <w:sz w:val="22"/>
          <w:szCs w:val="22"/>
        </w:rPr>
      </w:pPr>
      <w:r w:rsidRPr="00561A39">
        <w:rPr>
          <w:rFonts w:ascii="Verdana" w:hAnsi="Verdana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E6FF6D2" wp14:editId="6D130083">
            <wp:simplePos x="0" y="0"/>
            <wp:positionH relativeFrom="column">
              <wp:posOffset>228600</wp:posOffset>
            </wp:positionH>
            <wp:positionV relativeFrom="paragraph">
              <wp:posOffset>245110</wp:posOffset>
            </wp:positionV>
            <wp:extent cx="5486400" cy="1717040"/>
            <wp:effectExtent l="0" t="0" r="0" b="0"/>
            <wp:wrapTight wrapText="bothSides">
              <wp:wrapPolygon edited="0">
                <wp:start x="0" y="0"/>
                <wp:lineTo x="0" y="21328"/>
                <wp:lineTo x="21525" y="21328"/>
                <wp:lineTo x="21525" y="0"/>
                <wp:lineTo x="0" y="0"/>
              </wp:wrapPolygon>
            </wp:wrapTight>
            <wp:docPr id="810437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375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3640A" w14:textId="77777777" w:rsidR="001242C5" w:rsidRDefault="001242C5" w:rsidP="000B45CD">
      <w:pPr>
        <w:ind w:left="720"/>
        <w:rPr>
          <w:rFonts w:ascii="Verdana" w:hAnsi="Verdana"/>
          <w:sz w:val="22"/>
          <w:szCs w:val="22"/>
        </w:rPr>
      </w:pPr>
    </w:p>
    <w:p w14:paraId="4E71B617" w14:textId="77777777" w:rsidR="001242C5" w:rsidRDefault="001242C5" w:rsidP="000B45CD">
      <w:pPr>
        <w:ind w:left="720"/>
        <w:rPr>
          <w:rFonts w:ascii="Verdana" w:hAnsi="Verdana"/>
          <w:sz w:val="22"/>
          <w:szCs w:val="22"/>
        </w:rPr>
      </w:pPr>
    </w:p>
    <w:p w14:paraId="7B635DC1" w14:textId="77777777" w:rsidR="001242C5" w:rsidRDefault="001242C5" w:rsidP="000B45CD">
      <w:pPr>
        <w:ind w:left="720"/>
        <w:rPr>
          <w:rFonts w:ascii="Verdana" w:hAnsi="Verdana"/>
          <w:sz w:val="22"/>
          <w:szCs w:val="22"/>
        </w:rPr>
      </w:pPr>
    </w:p>
    <w:p w14:paraId="2E10A74E" w14:textId="77777777" w:rsidR="001242C5" w:rsidRDefault="001242C5" w:rsidP="000B45CD">
      <w:pPr>
        <w:ind w:left="720"/>
        <w:rPr>
          <w:rFonts w:ascii="Verdana" w:hAnsi="Verdana"/>
          <w:sz w:val="22"/>
          <w:szCs w:val="22"/>
        </w:rPr>
      </w:pPr>
    </w:p>
    <w:p w14:paraId="4FEF2E48" w14:textId="77777777" w:rsidR="001242C5" w:rsidRDefault="001242C5" w:rsidP="000B45CD">
      <w:pPr>
        <w:ind w:left="720"/>
        <w:rPr>
          <w:rFonts w:ascii="Verdana" w:hAnsi="Verdana"/>
          <w:sz w:val="22"/>
          <w:szCs w:val="22"/>
        </w:rPr>
      </w:pPr>
    </w:p>
    <w:p w14:paraId="25CF5CEB" w14:textId="77777777" w:rsidR="001242C5" w:rsidRDefault="001242C5" w:rsidP="000B45CD">
      <w:pPr>
        <w:ind w:left="720"/>
        <w:rPr>
          <w:rFonts w:ascii="Verdana" w:hAnsi="Verdana"/>
          <w:sz w:val="22"/>
          <w:szCs w:val="22"/>
        </w:rPr>
      </w:pPr>
    </w:p>
    <w:p w14:paraId="1F2C7844" w14:textId="77777777" w:rsidR="000B45CD" w:rsidRPr="00B05D1F" w:rsidRDefault="000B45CD" w:rsidP="000B45CD">
      <w:pPr>
        <w:ind w:left="720"/>
        <w:rPr>
          <w:rFonts w:ascii="Verdana" w:hAnsi="Verdana"/>
          <w:sz w:val="22"/>
          <w:szCs w:val="22"/>
        </w:rPr>
      </w:pPr>
      <w:r w:rsidRPr="00B05D1F">
        <w:rPr>
          <w:rFonts w:ascii="Verdana" w:hAnsi="Verdana"/>
          <w:sz w:val="22"/>
          <w:szCs w:val="22"/>
        </w:rPr>
        <w:t>The persistent link will look like this:</w:t>
      </w:r>
    </w:p>
    <w:p w14:paraId="33566D7D" w14:textId="447ACC8A" w:rsidR="00452172" w:rsidRDefault="00561A39" w:rsidP="00561A39">
      <w:pPr>
        <w:ind w:left="1440"/>
        <w:rPr>
          <w:rFonts w:ascii="Verdana" w:hAnsi="Verdana"/>
          <w:sz w:val="22"/>
          <w:szCs w:val="22"/>
        </w:rPr>
      </w:pPr>
      <w:hyperlink r:id="rId7" w:history="1">
        <w:r w:rsidRPr="00E87896">
          <w:rPr>
            <w:rStyle w:val="Hyperlink"/>
            <w:rFonts w:ascii="Verdana" w:hAnsi="Verdana"/>
            <w:sz w:val="22"/>
            <w:szCs w:val="22"/>
          </w:rPr>
          <w:t>https://sacda.ca/exhibits/km/index.php</w:t>
        </w:r>
      </w:hyperlink>
    </w:p>
    <w:p w14:paraId="486A4249" w14:textId="77777777" w:rsidR="00561A39" w:rsidRDefault="00561A39" w:rsidP="00561A39">
      <w:pPr>
        <w:ind w:left="1440"/>
        <w:rPr>
          <w:rFonts w:ascii="Verdana" w:hAnsi="Verdana"/>
          <w:sz w:val="22"/>
          <w:szCs w:val="22"/>
        </w:rPr>
      </w:pPr>
    </w:p>
    <w:p w14:paraId="7BC1EA45" w14:textId="77777777" w:rsidR="00724135" w:rsidRDefault="00724135" w:rsidP="00561A39">
      <w:pPr>
        <w:ind w:left="1440"/>
        <w:rPr>
          <w:rFonts w:ascii="Verdana" w:hAnsi="Verdana"/>
          <w:sz w:val="22"/>
          <w:szCs w:val="22"/>
        </w:rPr>
      </w:pPr>
    </w:p>
    <w:p w14:paraId="50C7088B" w14:textId="3998AC55" w:rsidR="00724135" w:rsidRDefault="00724135" w:rsidP="0072413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 the content is free available there is no need to redirect this through UFV. </w:t>
      </w:r>
    </w:p>
    <w:p w14:paraId="0395CE64" w14:textId="77777777" w:rsidR="00724135" w:rsidRDefault="00724135" w:rsidP="00724135">
      <w:pPr>
        <w:ind w:left="720"/>
        <w:jc w:val="both"/>
        <w:rPr>
          <w:rFonts w:ascii="Verdana" w:hAnsi="Verdana"/>
          <w:sz w:val="22"/>
          <w:szCs w:val="22"/>
        </w:rPr>
      </w:pPr>
    </w:p>
    <w:p w14:paraId="2B39A966" w14:textId="07CB7C57" w:rsidR="00724135" w:rsidRDefault="00724135" w:rsidP="0072413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remember</w:t>
      </w:r>
      <w:r w:rsidR="00FF6B57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however</w:t>
      </w:r>
      <w:r w:rsidR="00FF6B57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that urls can change at any time.</w:t>
      </w:r>
    </w:p>
    <w:p w14:paraId="74E04732" w14:textId="77777777" w:rsidR="00724135" w:rsidRDefault="00724135" w:rsidP="00724135">
      <w:pPr>
        <w:ind w:left="720"/>
        <w:jc w:val="both"/>
        <w:rPr>
          <w:rFonts w:ascii="Verdana" w:hAnsi="Verdana"/>
          <w:sz w:val="22"/>
          <w:szCs w:val="22"/>
        </w:rPr>
      </w:pPr>
    </w:p>
    <w:p w14:paraId="4DFFCA1B" w14:textId="77777777" w:rsidR="00724135" w:rsidRDefault="00724135" w:rsidP="00724135">
      <w:pPr>
        <w:ind w:left="720"/>
        <w:jc w:val="both"/>
        <w:rPr>
          <w:rFonts w:ascii="Verdana" w:hAnsi="Verdana"/>
          <w:sz w:val="22"/>
          <w:szCs w:val="22"/>
        </w:rPr>
      </w:pPr>
    </w:p>
    <w:sectPr w:rsidR="007241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D540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557194">
    <w:abstractNumId w:val="3"/>
  </w:num>
  <w:num w:numId="2" w16cid:durableId="1201699470">
    <w:abstractNumId w:val="0"/>
  </w:num>
  <w:num w:numId="3" w16cid:durableId="859049100">
    <w:abstractNumId w:val="1"/>
  </w:num>
  <w:num w:numId="4" w16cid:durableId="210588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06A6C"/>
    <w:rsid w:val="000747C4"/>
    <w:rsid w:val="000B45CD"/>
    <w:rsid w:val="001242C5"/>
    <w:rsid w:val="0017366D"/>
    <w:rsid w:val="001A2D5B"/>
    <w:rsid w:val="001C1272"/>
    <w:rsid w:val="001F5F80"/>
    <w:rsid w:val="001F75CB"/>
    <w:rsid w:val="00296211"/>
    <w:rsid w:val="002B5378"/>
    <w:rsid w:val="002E069F"/>
    <w:rsid w:val="002F7D98"/>
    <w:rsid w:val="003920AE"/>
    <w:rsid w:val="003D2FC6"/>
    <w:rsid w:val="003F2406"/>
    <w:rsid w:val="00452172"/>
    <w:rsid w:val="004541C5"/>
    <w:rsid w:val="004D2A1C"/>
    <w:rsid w:val="004F4681"/>
    <w:rsid w:val="00522EF9"/>
    <w:rsid w:val="00561A39"/>
    <w:rsid w:val="00563B8D"/>
    <w:rsid w:val="00575051"/>
    <w:rsid w:val="005D4E77"/>
    <w:rsid w:val="005E34EE"/>
    <w:rsid w:val="00654F43"/>
    <w:rsid w:val="0066556C"/>
    <w:rsid w:val="007055F8"/>
    <w:rsid w:val="00721472"/>
    <w:rsid w:val="00724135"/>
    <w:rsid w:val="007522E6"/>
    <w:rsid w:val="00853B97"/>
    <w:rsid w:val="0086714E"/>
    <w:rsid w:val="00902450"/>
    <w:rsid w:val="0094672B"/>
    <w:rsid w:val="009C5913"/>
    <w:rsid w:val="00A555A9"/>
    <w:rsid w:val="00AC341E"/>
    <w:rsid w:val="00B05D1F"/>
    <w:rsid w:val="00B256E3"/>
    <w:rsid w:val="00B81A5C"/>
    <w:rsid w:val="00B94492"/>
    <w:rsid w:val="00B95F8E"/>
    <w:rsid w:val="00BE695A"/>
    <w:rsid w:val="00C84FB2"/>
    <w:rsid w:val="00CB063D"/>
    <w:rsid w:val="00CB2DE9"/>
    <w:rsid w:val="00D30E52"/>
    <w:rsid w:val="00D33B25"/>
    <w:rsid w:val="00D40A55"/>
    <w:rsid w:val="00D47C84"/>
    <w:rsid w:val="00D86A41"/>
    <w:rsid w:val="00DA17BD"/>
    <w:rsid w:val="00DA5ABD"/>
    <w:rsid w:val="00DD000F"/>
    <w:rsid w:val="00E1694E"/>
    <w:rsid w:val="00E671CB"/>
    <w:rsid w:val="00EA7752"/>
    <w:rsid w:val="00EB1E80"/>
    <w:rsid w:val="00F3274D"/>
    <w:rsid w:val="00F608F8"/>
    <w:rsid w:val="00F84F61"/>
    <w:rsid w:val="00FA3E38"/>
    <w:rsid w:val="00FF6B5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30726641"/>
  <w15:docId w15:val="{DC6A9FE9-AEC5-4263-8A9C-7D1EDB8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rsid w:val="00006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cda.ca/exhibits/k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714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Cruickshank</cp:lastModifiedBy>
  <cp:revision>5</cp:revision>
  <cp:lastPrinted>2018-10-01T19:22:00Z</cp:lastPrinted>
  <dcterms:created xsi:type="dcterms:W3CDTF">2025-06-27T17:48:00Z</dcterms:created>
  <dcterms:modified xsi:type="dcterms:W3CDTF">2025-06-27T17:51:00Z</dcterms:modified>
</cp:coreProperties>
</file>