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454"/>
      </w:tblGrid>
      <w:tr w:rsidR="00B05D1F" w:rsidRPr="0094672B" w14:paraId="0AEC346A" w14:textId="77777777" w:rsidTr="005E34EE">
        <w:tc>
          <w:tcPr>
            <w:tcW w:w="3091" w:type="dxa"/>
          </w:tcPr>
          <w:p w14:paraId="364A007D" w14:textId="4B6F78F3" w:rsidR="00B05D1F" w:rsidRPr="00A37810" w:rsidRDefault="009611DE" w:rsidP="00B05D1F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0FB79312" wp14:editId="15647F2C">
                  <wp:extent cx="1885950" cy="771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50018ECE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  <w:r w:rsidRPr="00A37810">
              <w:rPr>
                <w:rFonts w:ascii="Verdana" w:hAnsi="Verdana"/>
              </w:rPr>
              <w:t>Creation of Persistent Links</w:t>
            </w:r>
          </w:p>
          <w:p w14:paraId="615B6986" w14:textId="071E6190" w:rsidR="00B05D1F" w:rsidRPr="00A37810" w:rsidRDefault="00675899" w:rsidP="00B05D1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Kanopy</w:t>
            </w:r>
          </w:p>
        </w:tc>
      </w:tr>
    </w:tbl>
    <w:p w14:paraId="7793A74C" w14:textId="5F449161" w:rsidR="00A369D0" w:rsidRPr="00A37810" w:rsidRDefault="00B05D1F" w:rsidP="00B05D1F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Persistent links direct students to</w:t>
      </w:r>
      <w:r w:rsidRPr="00A37810">
        <w:rPr>
          <w:rFonts w:ascii="Verdana" w:hAnsi="Verdana"/>
          <w:sz w:val="22"/>
          <w:szCs w:val="22"/>
        </w:rPr>
        <w:t xml:space="preserve"> specific full-text journal </w:t>
      </w:r>
      <w:r>
        <w:rPr>
          <w:rFonts w:ascii="Verdana" w:hAnsi="Verdana"/>
          <w:sz w:val="22"/>
          <w:szCs w:val="22"/>
        </w:rPr>
        <w:t>documents</w:t>
      </w:r>
      <w:r w:rsidRPr="00A37810">
        <w:rPr>
          <w:rFonts w:ascii="Verdana" w:hAnsi="Verdana"/>
          <w:sz w:val="22"/>
          <w:szCs w:val="22"/>
        </w:rPr>
        <w:t xml:space="preserve"> found in our research databases. These links are </w:t>
      </w:r>
      <w:proofErr w:type="gramStart"/>
      <w:r>
        <w:rPr>
          <w:rFonts w:ascii="Verdana" w:hAnsi="Verdana"/>
          <w:sz w:val="22"/>
          <w:szCs w:val="22"/>
        </w:rPr>
        <w:t>stable</w:t>
      </w:r>
      <w:r w:rsidRPr="00A37810">
        <w:rPr>
          <w:rFonts w:ascii="Verdana" w:hAnsi="Verdana"/>
          <w:sz w:val="22"/>
          <w:szCs w:val="22"/>
        </w:rPr>
        <w:t>, and</w:t>
      </w:r>
      <w:proofErr w:type="gramEnd"/>
      <w:r w:rsidRPr="00A37810">
        <w:rPr>
          <w:rFonts w:ascii="Verdana" w:hAnsi="Verdana"/>
          <w:sz w:val="22"/>
          <w:szCs w:val="22"/>
        </w:rPr>
        <w:t xml:space="preserve"> can be accessed from both on and off campus. </w:t>
      </w:r>
      <w:r>
        <w:rPr>
          <w:rFonts w:ascii="Verdana" w:hAnsi="Verdana"/>
          <w:sz w:val="22"/>
          <w:szCs w:val="22"/>
        </w:rPr>
        <w:t xml:space="preserve">These links could be used for e-reserves, electronic reading lists or </w:t>
      </w:r>
      <w:proofErr w:type="gramStart"/>
      <w:r>
        <w:rPr>
          <w:rFonts w:ascii="Verdana" w:hAnsi="Verdana"/>
          <w:sz w:val="22"/>
          <w:szCs w:val="22"/>
        </w:rPr>
        <w:t>incorporating</w:t>
      </w:r>
      <w:proofErr w:type="gramEnd"/>
      <w:r>
        <w:rPr>
          <w:rFonts w:ascii="Verdana" w:hAnsi="Verdana"/>
          <w:sz w:val="22"/>
          <w:szCs w:val="22"/>
        </w:rPr>
        <w:t xml:space="preserve"> into B</w:t>
      </w:r>
      <w:r w:rsidR="00E947F4">
        <w:rPr>
          <w:rFonts w:ascii="Verdana" w:hAnsi="Verdana"/>
          <w:sz w:val="22"/>
          <w:szCs w:val="22"/>
        </w:rPr>
        <w:t>rightspace</w:t>
      </w:r>
      <w:r>
        <w:rPr>
          <w:rFonts w:ascii="Verdana" w:hAnsi="Verdana"/>
          <w:sz w:val="22"/>
          <w:szCs w:val="22"/>
        </w:rPr>
        <w:t xml:space="preserve"> and other online course resources.</w:t>
      </w:r>
    </w:p>
    <w:p w14:paraId="76860E36" w14:textId="4B18FCD4" w:rsidR="005E34EE" w:rsidRDefault="00A60596" w:rsidP="005E34EE">
      <w:pPr>
        <w:pStyle w:val="NormalWeb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A60596">
        <w:rPr>
          <w:rFonts w:ascii="Verdana" w:hAnsi="Verdana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57169AEF" wp14:editId="2CCF0F2C">
            <wp:simplePos x="0" y="0"/>
            <wp:positionH relativeFrom="column">
              <wp:posOffset>180975</wp:posOffset>
            </wp:positionH>
            <wp:positionV relativeFrom="paragraph">
              <wp:posOffset>281305</wp:posOffset>
            </wp:positionV>
            <wp:extent cx="5486400" cy="3257550"/>
            <wp:effectExtent l="0" t="0" r="0" b="0"/>
            <wp:wrapTight wrapText="bothSides">
              <wp:wrapPolygon edited="0">
                <wp:start x="0" y="0"/>
                <wp:lineTo x="0" y="21474"/>
                <wp:lineTo x="21525" y="21474"/>
                <wp:lineTo x="21525" y="0"/>
                <wp:lineTo x="0" y="0"/>
              </wp:wrapPolygon>
            </wp:wrapTight>
            <wp:docPr id="1336635084" name="Picture 1" descr="Selected title with Share tab and link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35084" name="Picture 1" descr="Selected title with Share tab and link highlighted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90D">
        <w:rPr>
          <w:rFonts w:ascii="Verdana" w:hAnsi="Verdana"/>
          <w:sz w:val="22"/>
          <w:szCs w:val="22"/>
        </w:rPr>
        <w:t xml:space="preserve">Choose your video/segment and </w:t>
      </w:r>
      <w:r w:rsidR="00675899">
        <w:rPr>
          <w:rFonts w:ascii="Verdana" w:hAnsi="Verdana"/>
          <w:sz w:val="22"/>
          <w:szCs w:val="22"/>
        </w:rPr>
        <w:t>click on share. C</w:t>
      </w:r>
      <w:r w:rsidR="00EE66E6">
        <w:rPr>
          <w:rFonts w:ascii="Verdana" w:hAnsi="Verdana"/>
          <w:sz w:val="22"/>
          <w:szCs w:val="22"/>
        </w:rPr>
        <w:t>opy</w:t>
      </w:r>
      <w:r w:rsidR="00FF5986">
        <w:rPr>
          <w:rFonts w:ascii="Verdana" w:hAnsi="Verdana"/>
          <w:sz w:val="22"/>
          <w:szCs w:val="22"/>
        </w:rPr>
        <w:t xml:space="preserve"> the</w:t>
      </w:r>
      <w:r w:rsidR="009611D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link</w:t>
      </w:r>
      <w:r w:rsidR="00333F4A">
        <w:rPr>
          <w:rFonts w:ascii="Verdana" w:hAnsi="Verdana"/>
          <w:sz w:val="22"/>
          <w:szCs w:val="22"/>
        </w:rPr>
        <w:t>.</w:t>
      </w:r>
    </w:p>
    <w:p w14:paraId="1BB889CF" w14:textId="118B7BE1" w:rsidR="00540131" w:rsidRDefault="00540131" w:rsidP="005E34EE">
      <w:pPr>
        <w:rPr>
          <w:rFonts w:ascii="Verdana" w:hAnsi="Verdana"/>
          <w:sz w:val="22"/>
          <w:szCs w:val="22"/>
        </w:rPr>
      </w:pPr>
    </w:p>
    <w:p w14:paraId="2EB63766" w14:textId="77777777" w:rsidR="004C071D" w:rsidRDefault="004C071D" w:rsidP="00675899">
      <w:pPr>
        <w:rPr>
          <w:rFonts w:ascii="Verdana" w:hAnsi="Verdana"/>
          <w:sz w:val="22"/>
          <w:szCs w:val="22"/>
        </w:rPr>
      </w:pPr>
    </w:p>
    <w:p w14:paraId="524815A7" w14:textId="06D83000" w:rsidR="00A84CE5" w:rsidRDefault="00A60596" w:rsidP="004C071D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permalink will look something like this: </w:t>
      </w:r>
      <w:hyperlink r:id="rId7" w:history="1">
        <w:r w:rsidRPr="00E87896">
          <w:rPr>
            <w:rStyle w:val="Hyperlink"/>
            <w:rFonts w:ascii="Verdana" w:hAnsi="Verdana"/>
            <w:sz w:val="22"/>
            <w:szCs w:val="22"/>
          </w:rPr>
          <w:t>https://www.kanopy.com/en/ufvca/video/542400?frontend=kui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14:paraId="2C739F29" w14:textId="77777777" w:rsidR="004C071D" w:rsidRDefault="004C071D" w:rsidP="004C071D">
      <w:pPr>
        <w:ind w:left="360"/>
        <w:rPr>
          <w:rFonts w:ascii="Verdana" w:hAnsi="Verdana"/>
          <w:sz w:val="22"/>
          <w:szCs w:val="22"/>
        </w:rPr>
      </w:pPr>
    </w:p>
    <w:p w14:paraId="2783A2A2" w14:textId="77777777" w:rsidR="004C071D" w:rsidRDefault="004C071D" w:rsidP="004C071D">
      <w:pPr>
        <w:ind w:left="360"/>
        <w:rPr>
          <w:rFonts w:ascii="Verdana" w:hAnsi="Verdana"/>
          <w:sz w:val="22"/>
          <w:szCs w:val="22"/>
        </w:rPr>
      </w:pPr>
    </w:p>
    <w:p w14:paraId="32737BE3" w14:textId="77777777" w:rsidR="00A369D0" w:rsidRDefault="00A369D0" w:rsidP="00A84CE5">
      <w:pPr>
        <w:ind w:left="360"/>
        <w:rPr>
          <w:rFonts w:ascii="Verdana" w:hAnsi="Verdana"/>
          <w:sz w:val="22"/>
          <w:szCs w:val="22"/>
        </w:rPr>
      </w:pPr>
    </w:p>
    <w:p w14:paraId="35B8D78A" w14:textId="77777777" w:rsidR="00A60596" w:rsidRPr="00A60596" w:rsidRDefault="00A60596" w:rsidP="00A60596">
      <w:pPr>
        <w:numPr>
          <w:ilvl w:val="0"/>
          <w:numId w:val="4"/>
        </w:numPr>
        <w:rPr>
          <w:rFonts w:ascii="Verdana" w:hAnsi="Verdana"/>
          <w:sz w:val="22"/>
          <w:szCs w:val="22"/>
          <w:lang w:val="en-US"/>
        </w:rPr>
      </w:pPr>
      <w:r w:rsidRPr="00A60596">
        <w:rPr>
          <w:rFonts w:ascii="Verdana" w:hAnsi="Verdana"/>
          <w:sz w:val="22"/>
          <w:szCs w:val="22"/>
          <w:lang w:val="en-US"/>
        </w:rPr>
        <w:t xml:space="preserve">When your students click on the link, they may be asked to find their institution. </w:t>
      </w:r>
      <w:proofErr w:type="gramStart"/>
      <w:r w:rsidRPr="00A60596">
        <w:rPr>
          <w:rFonts w:ascii="Verdana" w:hAnsi="Verdana"/>
          <w:sz w:val="22"/>
          <w:szCs w:val="22"/>
          <w:lang w:val="en-US"/>
        </w:rPr>
        <w:t>Search</w:t>
      </w:r>
      <w:proofErr w:type="gramEnd"/>
      <w:r w:rsidRPr="00A60596">
        <w:rPr>
          <w:rFonts w:ascii="Verdana" w:hAnsi="Verdana"/>
          <w:sz w:val="22"/>
          <w:szCs w:val="22"/>
          <w:lang w:val="en-US"/>
        </w:rPr>
        <w:t xml:space="preserve"> Fraser. Click on the link at the bottom, sign in (if needed) and the video will open.</w:t>
      </w:r>
    </w:p>
    <w:p w14:paraId="0F318A79" w14:textId="77777777" w:rsidR="00A60596" w:rsidRPr="00A60596" w:rsidRDefault="00A60596" w:rsidP="00A60596">
      <w:pPr>
        <w:ind w:left="720"/>
        <w:rPr>
          <w:rFonts w:ascii="Verdana" w:hAnsi="Verdana"/>
          <w:sz w:val="22"/>
          <w:szCs w:val="22"/>
        </w:rPr>
      </w:pPr>
      <w:r w:rsidRPr="00A60596">
        <w:rPr>
          <w:rFonts w:ascii="Verdana" w:hAnsi="Verdana"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 wp14:anchorId="01F51523" wp14:editId="3238804F">
            <wp:simplePos x="0" y="0"/>
            <wp:positionH relativeFrom="column">
              <wp:posOffset>137160</wp:posOffset>
            </wp:positionH>
            <wp:positionV relativeFrom="paragraph">
              <wp:posOffset>288290</wp:posOffset>
            </wp:positionV>
            <wp:extent cx="5464013" cy="1882303"/>
            <wp:effectExtent l="0" t="0" r="3810" b="3810"/>
            <wp:wrapTight wrapText="bothSides">
              <wp:wrapPolygon edited="0">
                <wp:start x="0" y="0"/>
                <wp:lineTo x="0" y="21425"/>
                <wp:lineTo x="21540" y="21425"/>
                <wp:lineTo x="21540" y="0"/>
                <wp:lineTo x="0" y="0"/>
              </wp:wrapPolygon>
            </wp:wrapTight>
            <wp:docPr id="988613917" name="Picture 1" descr="Find your institution login with Fraser in the search box under institution name. University of the Fraser Valley library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13917" name="Picture 1" descr="Find your institution login with Fraser in the search box under institution name. University of the Fraser Valley library is highlighted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4013" cy="18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503B2C" w14:textId="123927CE" w:rsidR="00562014" w:rsidRPr="00A60596" w:rsidRDefault="00562014" w:rsidP="00A60596">
      <w:pPr>
        <w:rPr>
          <w:rFonts w:ascii="Verdana" w:hAnsi="Verdana"/>
          <w:sz w:val="22"/>
          <w:szCs w:val="22"/>
          <w:lang w:val="en-US"/>
        </w:rPr>
      </w:pPr>
    </w:p>
    <w:sectPr w:rsidR="00562014" w:rsidRPr="00A605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73B88"/>
    <w:multiLevelType w:val="hybridMultilevel"/>
    <w:tmpl w:val="C0A2A474"/>
    <w:lvl w:ilvl="0" w:tplc="76BA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30E9A"/>
    <w:multiLevelType w:val="hybridMultilevel"/>
    <w:tmpl w:val="B0A0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453F8"/>
    <w:multiLevelType w:val="hybridMultilevel"/>
    <w:tmpl w:val="0F0A3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F6772"/>
    <w:multiLevelType w:val="hybridMultilevel"/>
    <w:tmpl w:val="E8A6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396530">
    <w:abstractNumId w:val="3"/>
  </w:num>
  <w:num w:numId="2" w16cid:durableId="2092388312">
    <w:abstractNumId w:val="0"/>
  </w:num>
  <w:num w:numId="3" w16cid:durableId="1169640060">
    <w:abstractNumId w:val="1"/>
  </w:num>
  <w:num w:numId="4" w16cid:durableId="1580016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81"/>
    <w:rsid w:val="000B45CD"/>
    <w:rsid w:val="00107B56"/>
    <w:rsid w:val="00272301"/>
    <w:rsid w:val="00333F4A"/>
    <w:rsid w:val="003B5F4D"/>
    <w:rsid w:val="004541C5"/>
    <w:rsid w:val="004C071D"/>
    <w:rsid w:val="004C4A9C"/>
    <w:rsid w:val="004C6CB8"/>
    <w:rsid w:val="004F4681"/>
    <w:rsid w:val="00540131"/>
    <w:rsid w:val="005454F0"/>
    <w:rsid w:val="00562014"/>
    <w:rsid w:val="00575051"/>
    <w:rsid w:val="005D4E77"/>
    <w:rsid w:val="005E34EE"/>
    <w:rsid w:val="00667996"/>
    <w:rsid w:val="00675899"/>
    <w:rsid w:val="00684EF6"/>
    <w:rsid w:val="00702CC9"/>
    <w:rsid w:val="0086714E"/>
    <w:rsid w:val="008D02F6"/>
    <w:rsid w:val="008D590D"/>
    <w:rsid w:val="0094672B"/>
    <w:rsid w:val="009611DE"/>
    <w:rsid w:val="00A3186E"/>
    <w:rsid w:val="00A369D0"/>
    <w:rsid w:val="00A553BA"/>
    <w:rsid w:val="00A60596"/>
    <w:rsid w:val="00A84CE5"/>
    <w:rsid w:val="00AC341E"/>
    <w:rsid w:val="00B05D1F"/>
    <w:rsid w:val="00B1408F"/>
    <w:rsid w:val="00BD2998"/>
    <w:rsid w:val="00BE037C"/>
    <w:rsid w:val="00C84FB2"/>
    <w:rsid w:val="00CB063D"/>
    <w:rsid w:val="00CB2DE9"/>
    <w:rsid w:val="00D6561E"/>
    <w:rsid w:val="00D86A41"/>
    <w:rsid w:val="00DA5ABD"/>
    <w:rsid w:val="00E060D2"/>
    <w:rsid w:val="00E671CB"/>
    <w:rsid w:val="00E947F4"/>
    <w:rsid w:val="00EE66E6"/>
    <w:rsid w:val="00F01497"/>
    <w:rsid w:val="00F520CA"/>
    <w:rsid w:val="00FA3E38"/>
    <w:rsid w:val="00FC7B89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325C2"/>
  <w15:chartTrackingRefBased/>
  <w15:docId w15:val="{2FEC69AE-FB6F-4B16-8817-0F0332D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946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72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4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4672B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BalloonText">
    <w:name w:val="Balloon Text"/>
    <w:basedOn w:val="Normal"/>
    <w:link w:val="BalloonTextChar"/>
    <w:rsid w:val="005E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4EE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rsid w:val="000B45CD"/>
    <w:rPr>
      <w:color w:val="0000FF"/>
      <w:u w:val="single"/>
    </w:rPr>
  </w:style>
  <w:style w:type="character" w:styleId="FollowedHyperlink">
    <w:name w:val="FollowedHyperlink"/>
    <w:rsid w:val="00F01497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kanopy.com/en/ufvca/video/542400?frontend=k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ucfv</Company>
  <LinksUpToDate>false</LinksUpToDate>
  <CharactersWithSpaces>775</CharactersWithSpaces>
  <SharedDoc>false</SharedDoc>
  <HLinks>
    <vt:vector size="18" baseType="variant"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http://proxy.ufv.ca:2048/login?url=https://dx.doi.org/10.1021/ed051p681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http://proxy.ufv.ca:2048/login?url=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https://dx.doi.org/10.1021/ed051p681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Diane Cruickshank</cp:lastModifiedBy>
  <cp:revision>6</cp:revision>
  <cp:lastPrinted>2018-07-30T19:58:00Z</cp:lastPrinted>
  <dcterms:created xsi:type="dcterms:W3CDTF">2021-11-10T03:05:00Z</dcterms:created>
  <dcterms:modified xsi:type="dcterms:W3CDTF">2025-06-27T21:39:00Z</dcterms:modified>
</cp:coreProperties>
</file>